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C6" w:rsidRPr="00AB3688" w:rsidRDefault="00FD7ED1" w:rsidP="00FD7E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Фізична</w:t>
      </w:r>
      <w:proofErr w:type="spellEnd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безбар'єність</w:t>
      </w:r>
      <w:proofErr w:type="spellEnd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– </w:t>
      </w:r>
      <w:proofErr w:type="spellStart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</w:t>
      </w:r>
      <w:proofErr w:type="spellEnd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коли </w:t>
      </w:r>
      <w:proofErr w:type="spellStart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зручно</w:t>
      </w:r>
      <w:proofErr w:type="spellEnd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B36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всім</w:t>
      </w:r>
      <w:proofErr w:type="spellEnd"/>
    </w:p>
    <w:p w:rsidR="006A7001" w:rsidRPr="006A7001" w:rsidRDefault="00FD7ED1" w:rsidP="00C62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безбар'єрність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будівлі</w:t>
      </w:r>
      <w:proofErr w:type="spellEnd"/>
      <w:r w:rsidR="005212C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212C6">
        <w:rPr>
          <w:rFonts w:ascii="Times New Roman" w:hAnsi="Times New Roman" w:cs="Times New Roman"/>
          <w:sz w:val="28"/>
          <w:szCs w:val="28"/>
          <w:lang w:val="ru-RU"/>
        </w:rPr>
        <w:t>споруди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публічні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 і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фізично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доступними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для людей з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обмеженими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можливостями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01EE" w:rsidRDefault="00FD7ED1" w:rsidP="006B2B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Безбар’єрність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оточують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закладається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7001" w:rsidRPr="006A7001">
        <w:rPr>
          <w:rFonts w:ascii="Times New Roman" w:hAnsi="Times New Roman" w:cs="Times New Roman"/>
          <w:sz w:val="28"/>
          <w:szCs w:val="28"/>
          <w:lang w:val="ru-RU"/>
        </w:rPr>
        <w:t>проєктування</w:t>
      </w:r>
      <w:proofErr w:type="spellEnd"/>
      <w:r w:rsidR="006A70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62327" w:rsidRPr="00C62327">
        <w:rPr>
          <w:lang w:val="ru-RU"/>
        </w:rPr>
        <w:t xml:space="preserve"> </w:t>
      </w:r>
      <w:r w:rsidR="00C6232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проектної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час нового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реконструкції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переоснащення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реставрації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капітал</w:t>
      </w:r>
      <w:r w:rsidR="00C62327">
        <w:rPr>
          <w:rFonts w:ascii="Times New Roman" w:hAnsi="Times New Roman" w:cs="Times New Roman"/>
          <w:sz w:val="28"/>
          <w:szCs w:val="28"/>
          <w:lang w:val="ru-RU"/>
        </w:rPr>
        <w:t>ьного</w:t>
      </w:r>
      <w:proofErr w:type="spellEnd"/>
      <w:r w:rsidR="00C62327">
        <w:rPr>
          <w:rFonts w:ascii="Times New Roman" w:hAnsi="Times New Roman" w:cs="Times New Roman"/>
          <w:sz w:val="28"/>
          <w:szCs w:val="28"/>
          <w:lang w:val="ru-RU"/>
        </w:rPr>
        <w:t xml:space="preserve"> ремонту, </w:t>
      </w:r>
      <w:proofErr w:type="spellStart"/>
      <w:r w:rsidR="00C623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>
        <w:rPr>
          <w:rFonts w:ascii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реконструкції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вхідних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62327">
        <w:rPr>
          <w:rFonts w:ascii="Times New Roman" w:hAnsi="Times New Roman" w:cs="Times New Roman"/>
          <w:sz w:val="28"/>
          <w:szCs w:val="28"/>
          <w:lang w:val="ru-RU"/>
        </w:rPr>
        <w:t>входить</w:t>
      </w:r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влаштування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безперешкодного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доступу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маломобіл</w:t>
      </w:r>
      <w:r w:rsidR="00C62327">
        <w:rPr>
          <w:rFonts w:ascii="Times New Roman" w:hAnsi="Times New Roman" w:cs="Times New Roman"/>
          <w:sz w:val="28"/>
          <w:szCs w:val="28"/>
          <w:lang w:val="ru-RU"/>
        </w:rPr>
        <w:t>ьних</w:t>
      </w:r>
      <w:proofErr w:type="spellEnd"/>
      <w:r w:rsid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C62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32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C623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62327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C62327" w:rsidRPr="00C623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0139" w:rsidRPr="00530139">
        <w:rPr>
          <w:rFonts w:ascii="ProbaPro" w:hAnsi="ProbaPro"/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проектної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регіонального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5AD9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proofErr w:type="spellStart"/>
      <w:r w:rsidR="004F5AD9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4F5A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2B98">
        <w:rPr>
          <w:rFonts w:ascii="Times New Roman" w:hAnsi="Times New Roman" w:cs="Times New Roman"/>
          <w:sz w:val="28"/>
          <w:szCs w:val="28"/>
          <w:lang w:val="ru-RU"/>
        </w:rPr>
        <w:t>2011</w:t>
      </w:r>
      <w:r w:rsidR="004F5AD9">
        <w:rPr>
          <w:rFonts w:ascii="Times New Roman" w:hAnsi="Times New Roman" w:cs="Times New Roman"/>
          <w:sz w:val="28"/>
          <w:szCs w:val="28"/>
          <w:lang w:val="ru-RU"/>
        </w:rPr>
        <w:t xml:space="preserve"> №45</w:t>
      </w:r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окремому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зазначаються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безперешкодного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для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маломобільних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6B2B98" w:rsidRPr="006B2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483E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37483E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374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483E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374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ДБН В.2.2-40:2018 «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Інклюзивність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530139" w:rsidRPr="0053013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748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2327" w:rsidRPr="00C62327" w:rsidRDefault="00FD7ED1" w:rsidP="00300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 w:rsidR="00C50CBB">
        <w:rPr>
          <w:rFonts w:ascii="Times New Roman" w:hAnsi="Times New Roman" w:cs="Times New Roman"/>
          <w:sz w:val="28"/>
          <w:szCs w:val="28"/>
          <w:lang w:val="ru-RU"/>
        </w:rPr>
        <w:t>Зазначимо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C6A">
        <w:rPr>
          <w:rFonts w:ascii="Times New Roman" w:hAnsi="Times New Roman" w:cs="Times New Roman"/>
          <w:sz w:val="28"/>
          <w:szCs w:val="28"/>
          <w:lang w:val="ru-RU"/>
        </w:rPr>
        <w:t xml:space="preserve">з 1 </w:t>
      </w:r>
      <w:proofErr w:type="spellStart"/>
      <w:r w:rsidR="00651C6A"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106FAF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="00651C6A">
        <w:rPr>
          <w:rFonts w:ascii="Times New Roman" w:hAnsi="Times New Roman" w:cs="Times New Roman"/>
          <w:sz w:val="28"/>
          <w:szCs w:val="28"/>
          <w:lang w:val="ru-RU"/>
        </w:rPr>
        <w:t xml:space="preserve"> наб</w:t>
      </w:r>
      <w:r w:rsidR="0082411A">
        <w:rPr>
          <w:rFonts w:ascii="Times New Roman" w:hAnsi="Times New Roman" w:cs="Times New Roman"/>
          <w:sz w:val="28"/>
          <w:szCs w:val="28"/>
          <w:lang w:val="ru-RU"/>
        </w:rPr>
        <w:t>рали</w:t>
      </w:r>
      <w:r w:rsidR="00651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1C6A">
        <w:rPr>
          <w:rFonts w:ascii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№ 2 до ДБН В.2.2-40:2018 "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Інклюзивність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",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затверджені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громад,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3001EE" w:rsidRPr="003001EE">
        <w:rPr>
          <w:rFonts w:ascii="Times New Roman" w:hAnsi="Times New Roman" w:cs="Times New Roman"/>
          <w:sz w:val="28"/>
          <w:szCs w:val="28"/>
          <w:lang w:val="ru-RU"/>
        </w:rPr>
        <w:t xml:space="preserve"> 20.12.2024 № 1460. </w:t>
      </w:r>
      <w:r w:rsidR="00374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7001" w:rsidRDefault="00FD7ED1" w:rsidP="00C62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ДЕРЖАВНОГО АРХІТЕКТУРНО-БУДІВЕЛЬНОГО КОНТРОЛЮ СУМСЬКОЇ МІСЬКОЇ РАДИ </w:t>
      </w:r>
      <w:proofErr w:type="spellStart"/>
      <w:r w:rsidR="000C3AE6">
        <w:rPr>
          <w:rFonts w:ascii="Times New Roman" w:hAnsi="Times New Roman" w:cs="Times New Roman"/>
          <w:sz w:val="28"/>
          <w:szCs w:val="28"/>
          <w:lang w:val="ru-RU"/>
        </w:rPr>
        <w:t>контролює</w:t>
      </w:r>
      <w:proofErr w:type="spellEnd"/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>
        <w:rPr>
          <w:rFonts w:ascii="Times New Roman" w:hAnsi="Times New Roman" w:cs="Times New Roman"/>
          <w:sz w:val="28"/>
          <w:szCs w:val="28"/>
          <w:lang w:val="ru-RU"/>
        </w:rPr>
        <w:t>інклю</w:t>
      </w:r>
      <w:r w:rsidR="00C15997">
        <w:rPr>
          <w:rFonts w:ascii="Times New Roman" w:hAnsi="Times New Roman" w:cs="Times New Roman"/>
          <w:sz w:val="28"/>
          <w:szCs w:val="28"/>
          <w:lang w:val="ru-RU"/>
        </w:rPr>
        <w:t>зивності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15997">
        <w:rPr>
          <w:rFonts w:ascii="Times New Roman" w:hAnsi="Times New Roman" w:cs="Times New Roman"/>
          <w:sz w:val="28"/>
          <w:szCs w:val="28"/>
          <w:lang w:val="ru-RU"/>
        </w:rPr>
        <w:t>проектних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5997">
        <w:rPr>
          <w:rFonts w:ascii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доступності</w:t>
      </w:r>
      <w:proofErr w:type="spellEnd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C15997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5997">
        <w:rPr>
          <w:rFonts w:ascii="Times New Roman" w:hAnsi="Times New Roman" w:cs="Times New Roman"/>
          <w:sz w:val="28"/>
          <w:szCs w:val="28"/>
          <w:lang w:val="ru-RU"/>
        </w:rPr>
        <w:t>проектним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5997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C159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C3AE6" w:rsidRPr="000C3AE6">
        <w:rPr>
          <w:rFonts w:ascii="Times New Roman" w:hAnsi="Times New Roman" w:cs="Times New Roman"/>
          <w:sz w:val="28"/>
          <w:szCs w:val="28"/>
          <w:lang w:val="ru-RU"/>
        </w:rPr>
        <w:t>експлуатацію</w:t>
      </w:r>
      <w:proofErr w:type="spellEnd"/>
      <w:r w:rsidR="000C3AE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AA4EF3" w:rsidRDefault="00FD7ED1" w:rsidP="00C62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замовникам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належне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доступності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4EF3">
        <w:rPr>
          <w:rFonts w:ascii="Times New Roman" w:hAnsi="Times New Roman" w:cs="Times New Roman"/>
          <w:sz w:val="28"/>
          <w:szCs w:val="28"/>
          <w:lang w:val="ru-RU"/>
        </w:rPr>
        <w:t xml:space="preserve">ДЕРЖАВНА ІНСПЕКЦІЯ АРХІТЕКТУРИ ТА МІСТОБУДУВАННЯ УКРАЇНИ </w:t>
      </w:r>
      <w:proofErr w:type="spellStart"/>
      <w:r w:rsidR="00AA4EF3">
        <w:rPr>
          <w:rFonts w:ascii="Times New Roman" w:hAnsi="Times New Roman" w:cs="Times New Roman"/>
          <w:sz w:val="28"/>
          <w:szCs w:val="28"/>
          <w:lang w:val="ru-RU"/>
        </w:rPr>
        <w:t>розробила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з прикладами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простору</w:t>
      </w:r>
      <w:r w:rsidR="0047084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AA4EF3" w:rsidRPr="00AA4EF3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bit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ly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inkluzyvnist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video</w:t>
        </w:r>
      </w:hyperlink>
      <w:r w:rsidR="00AA4EF3" w:rsidRPr="00AA4EF3">
        <w:rPr>
          <w:rFonts w:ascii="Times New Roman" w:hAnsi="Times New Roman" w:cs="Times New Roman"/>
          <w:sz w:val="28"/>
          <w:szCs w:val="28"/>
        </w:rPr>
        <w:t> </w:t>
      </w:r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памʼятку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AA4EF3" w:rsidRPr="00AA4EF3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history="1"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bit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ly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pamiatka</w:t>
        </w:r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AA4EF3" w:rsidRPr="00AA4EF3">
          <w:rPr>
            <w:rStyle w:val="a3"/>
            <w:rFonts w:ascii="Times New Roman" w:hAnsi="Times New Roman" w:cs="Times New Roman"/>
            <w:sz w:val="28"/>
            <w:szCs w:val="28"/>
          </w:rPr>
          <w:t>diam</w:t>
        </w:r>
        <w:proofErr w:type="spellEnd"/>
      </w:hyperlink>
      <w:r w:rsidR="00AA4EF3" w:rsidRPr="00AA4E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A4EF3" w:rsidRPr="00AA4EF3">
        <w:rPr>
          <w:rFonts w:ascii="Times New Roman" w:hAnsi="Times New Roman" w:cs="Times New Roman"/>
          <w:sz w:val="28"/>
          <w:szCs w:val="28"/>
        </w:rPr>
        <w:t> </w:t>
      </w:r>
    </w:p>
    <w:p w:rsidR="006A7001" w:rsidRDefault="00FD7ED1" w:rsidP="00C62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986B3E" w:rsidRPr="00986B3E">
        <w:rPr>
          <w:rFonts w:ascii="Times New Roman" w:hAnsi="Times New Roman" w:cs="Times New Roman"/>
          <w:sz w:val="28"/>
          <w:szCs w:val="28"/>
          <w:lang w:val="ru-RU"/>
        </w:rPr>
        <w:t>Тема безбар’єрності є наскрізною</w:t>
      </w:r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інклюзивності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враховані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проєктних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об’єктах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Жоден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об'єкт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прийнятий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експлуатацію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дотримані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будівельні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інклюзивності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комплексів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шкіл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лікарень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торгових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реалізовувати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безперешкодно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7ED1">
        <w:rPr>
          <w:rFonts w:ascii="Times New Roman" w:hAnsi="Times New Roman" w:cs="Times New Roman"/>
          <w:sz w:val="28"/>
          <w:szCs w:val="28"/>
          <w:lang w:val="ru-RU"/>
        </w:rPr>
        <w:t>користуватись</w:t>
      </w:r>
      <w:proofErr w:type="spellEnd"/>
      <w:r w:rsidRPr="00FD7ED1">
        <w:rPr>
          <w:rFonts w:ascii="Times New Roman" w:hAnsi="Times New Roman" w:cs="Times New Roman"/>
          <w:sz w:val="28"/>
          <w:szCs w:val="28"/>
          <w:lang w:val="ru-RU"/>
        </w:rPr>
        <w:t xml:space="preserve"> ними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46B7" w:rsidRPr="00C62327" w:rsidRDefault="009846B7" w:rsidP="00C62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Опібліковано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917CD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17CD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8917CD">
        <w:rPr>
          <w:rFonts w:ascii="Times New Roman" w:hAnsi="Times New Roman" w:cs="Times New Roman"/>
          <w:sz w:val="28"/>
          <w:szCs w:val="28"/>
          <w:lang w:val="ru-RU"/>
        </w:rPr>
        <w:t xml:space="preserve"> 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</w:p>
    <w:sectPr w:rsidR="009846B7" w:rsidRPr="00C623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B2"/>
    <w:rsid w:val="000C3AE6"/>
    <w:rsid w:val="00106FAF"/>
    <w:rsid w:val="001E3A37"/>
    <w:rsid w:val="0023465F"/>
    <w:rsid w:val="003001EE"/>
    <w:rsid w:val="00343607"/>
    <w:rsid w:val="0037483E"/>
    <w:rsid w:val="00470848"/>
    <w:rsid w:val="004F5AD9"/>
    <w:rsid w:val="005212C6"/>
    <w:rsid w:val="00530139"/>
    <w:rsid w:val="00651C6A"/>
    <w:rsid w:val="006A7001"/>
    <w:rsid w:val="006B06B2"/>
    <w:rsid w:val="006B2B98"/>
    <w:rsid w:val="0082411A"/>
    <w:rsid w:val="008917CD"/>
    <w:rsid w:val="009846B7"/>
    <w:rsid w:val="00986B3E"/>
    <w:rsid w:val="00AA4EF3"/>
    <w:rsid w:val="00AB3688"/>
    <w:rsid w:val="00C15997"/>
    <w:rsid w:val="00C50CBB"/>
    <w:rsid w:val="00C62327"/>
    <w:rsid w:val="00CF57CD"/>
    <w:rsid w:val="00FB7971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82B6"/>
  <w15:chartTrackingRefBased/>
  <w15:docId w15:val="{724CC402-268E-4ACB-A93B-C0A7493A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7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7001"/>
    <w:rPr>
      <w:i/>
      <w:iCs/>
    </w:rPr>
  </w:style>
  <w:style w:type="character" w:customStyle="1" w:styleId="uv3um">
    <w:name w:val="uv3um"/>
    <w:basedOn w:val="a0"/>
    <w:rsid w:val="006A7001"/>
  </w:style>
  <w:style w:type="character" w:styleId="a6">
    <w:name w:val="FollowedHyperlink"/>
    <w:basedOn w:val="a0"/>
    <w:uiPriority w:val="99"/>
    <w:semiHidden/>
    <w:unhideWhenUsed/>
    <w:rsid w:val="00AA4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bit.ly%2Fpamiatka-diam%3Ffbclid%3DIwZXh0bgNhZW0CMTAAYnJpZBExMWFPYkFra3NhYXNKYXVwMwEedJ5yY-7iJaYND-xC8PPsEA42qF0Wd5CVCQzYAD04Xotxs1qwET_GShDXM0A_aem_0TT19_Exed8-uXY4_1UlKw&amp;h=AT0TvFM8LsBcLQswNpTL7RaPBu6pawxBf-jiz-AHQ-cWrg888sXdwc43tzo-5PvHs4ZJtp3aVycBR7aoeFybE_gcIuCIXxn2_9xwxyH4eYVWyPu3Il9B0EbIibHxx02XfpH6zCI-OrtiMVcv&amp;__tn__=-UK-R&amp;c%5b0%5d=AT2NIjBEs99G1cu-Jo9PG4HG1RdZzsbxVTVWEFf_L2_jSnegLqRGB8tYcKNy_I2vLxovKbkZUKKvqdAlMu2YKYJNoNUKPvfhMngP9apUer0OUKJHaSpMQNwSV087zVH5uSe4AnABTd_BhpleSdZtryHHJJpxlSo1dR7hPdGJ0zBWIhf6OFGF8oGjLvGZadtU43CgD9zF4OTX9r0gogWNmI4L_Vw" TargetMode="External"/><Relationship Id="rId4" Type="http://schemas.openxmlformats.org/officeDocument/2006/relationships/hyperlink" Target="https://l.facebook.com/l.php?u=https%3A%2F%2Fbit.ly%2Finkluzyvnist_video%3Ffbclid%3DIwZXh0bgNhZW0CMTAAYnJpZBExMWFPYkFra3NhYXNKYXVwMwEeHUKRc478Wi_6T4lCwQYLc4KnNoAPI2JSARvA8nC2KQz4gtJj1onxObxYrbE_aem__fzTh0br1Cg40Qwsc0z35g&amp;h=AT04p-BJtuay3wI0zpUzcqSuttDLIIPkVSZwcHhOiRO1zbrIZvn-LCJeiYppdOnEBFaGjNAzWb5QwKEmfdIZDx_c-8FJ-IHlLNO8XkBsxcdZ2TYDUABJvhXAepwNyrlHPdYNQNDBxwZDJz4h&amp;__tn__=-UK-R&amp;c%5b0%5d=AT2NIjBEs99G1cu-Jo9PG4HG1RdZzsbxVTVWEFf_L2_jSnegLqRGB8tYcKNy_I2vLxovKbkZUKKvqdAlMu2YKYJNoNUKPvfhMngP9apUer0OUKJHaSpMQNwSV087zVH5uSe4AnABTd_BhpleSdZtryHHJJpxlSo1dR7hPdGJ0zBWIhf6OFGF8oGjLvGZadtU43CgD9zF4OTX9r0gogWNmI4L_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Івченко Вікторія Миколаївна</dc:creator>
  <cp:keywords/>
  <dc:description/>
  <cp:lastModifiedBy>Івченко Вікторія Миколаївна</cp:lastModifiedBy>
  <cp:revision>33</cp:revision>
  <dcterms:created xsi:type="dcterms:W3CDTF">2025-06-27T06:49:00Z</dcterms:created>
  <dcterms:modified xsi:type="dcterms:W3CDTF">2026-01-29T06:37:00Z</dcterms:modified>
</cp:coreProperties>
</file>